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90" w:rsidRDefault="00354990" w:rsidP="00354990">
      <w:pPr>
        <w:spacing w:after="0" w:line="240" w:lineRule="auto"/>
        <w:ind w:left="284" w:hanging="284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t>Утверждено:</w:t>
      </w:r>
    </w:p>
    <w:p w:rsidR="00354990" w:rsidRDefault="00354990" w:rsidP="00354990">
      <w:pPr>
        <w:spacing w:after="0" w:line="240" w:lineRule="auto"/>
        <w:ind w:left="284" w:hanging="284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t>Педагогическим советом</w:t>
      </w:r>
    </w:p>
    <w:p w:rsidR="00354990" w:rsidRDefault="00354990" w:rsidP="00354990">
      <w:pPr>
        <w:spacing w:after="0" w:line="240" w:lineRule="auto"/>
        <w:ind w:left="284" w:hanging="284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t>Директор школы</w:t>
      </w:r>
    </w:p>
    <w:p w:rsidR="00354990" w:rsidRDefault="00354990" w:rsidP="00354990">
      <w:pPr>
        <w:spacing w:after="0" w:line="240" w:lineRule="auto"/>
        <w:ind w:left="284" w:hanging="284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t>_______________Игнатьева С.К.</w:t>
      </w:r>
    </w:p>
    <w:p w:rsidR="00354990" w:rsidRDefault="00A7600F" w:rsidP="00354990">
      <w:pPr>
        <w:spacing w:after="0" w:line="240" w:lineRule="auto"/>
        <w:ind w:left="284" w:hanging="284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t>_______________2017</w:t>
      </w:r>
      <w:r w:rsidR="00354990">
        <w:rPr>
          <w:rFonts w:ascii="Times New Roman" w:hAnsi="Times New Roman" w:cs="Times New Roman"/>
          <w:b/>
          <w:color w:val="943634" w:themeColor="accent2" w:themeShade="BF"/>
        </w:rPr>
        <w:t xml:space="preserve"> г.</w:t>
      </w: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tbl>
      <w:tblPr>
        <w:tblpPr w:leftFromText="187" w:rightFromText="187" w:bottomFromText="200" w:vertAnchor="page" w:horzAnchor="margin" w:tblpXSpec="center" w:tblpY="5778"/>
        <w:tblW w:w="4240" w:type="pct"/>
        <w:tblBorders>
          <w:left w:val="single" w:sz="18" w:space="0" w:color="4F81BD"/>
        </w:tblBorders>
        <w:tblLook w:val="04A0"/>
      </w:tblPr>
      <w:tblGrid>
        <w:gridCol w:w="8128"/>
      </w:tblGrid>
      <w:tr w:rsidR="00354990" w:rsidTr="00354990">
        <w:trPr>
          <w:trHeight w:val="775"/>
        </w:trPr>
        <w:tc>
          <w:tcPr>
            <w:tcW w:w="8128" w:type="dxa"/>
            <w:tcBorders>
              <w:top w:val="nil"/>
              <w:left w:val="single" w:sz="18" w:space="0" w:color="4F81BD"/>
              <w:bottom w:val="nil"/>
              <w:right w:val="nil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hideMark/>
          </w:tcPr>
          <w:p w:rsidR="00354990" w:rsidRDefault="0035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«Майинская СОШ  им.В.П.Ларионова с углубленным изучением отдельных предметов»  </w:t>
            </w:r>
          </w:p>
        </w:tc>
      </w:tr>
      <w:tr w:rsidR="00354990" w:rsidTr="00354990">
        <w:trPr>
          <w:trHeight w:val="1789"/>
        </w:trPr>
        <w:tc>
          <w:tcPr>
            <w:tcW w:w="8128" w:type="dxa"/>
            <w:tcBorders>
              <w:top w:val="nil"/>
              <w:left w:val="single" w:sz="18" w:space="0" w:color="4F81BD"/>
              <w:bottom w:val="nil"/>
              <w:right w:val="nil"/>
            </w:tcBorders>
            <w:hideMark/>
          </w:tcPr>
          <w:p w:rsidR="00354990" w:rsidRDefault="000C75C3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УЧЕБНЫЙ  ПЛАН</w:t>
            </w:r>
            <w:r w:rsidR="0035499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</w:p>
          <w:p w:rsidR="00354990" w:rsidRDefault="0035499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НАЧАЛЬНОГО ОБЩЕГО ОБРАЗОВАНИЯ</w:t>
            </w:r>
          </w:p>
        </w:tc>
      </w:tr>
      <w:tr w:rsidR="00354990" w:rsidTr="00354990">
        <w:tc>
          <w:tcPr>
            <w:tcW w:w="8128" w:type="dxa"/>
            <w:tcBorders>
              <w:top w:val="nil"/>
              <w:left w:val="single" w:sz="18" w:space="0" w:color="4F81BD"/>
              <w:bottom w:val="nil"/>
              <w:right w:val="nil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hideMark/>
          </w:tcPr>
          <w:p w:rsidR="00354990" w:rsidRDefault="00A760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2017-2018</w:t>
            </w:r>
            <w:r w:rsidR="00354990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</w:tbl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  <w:r>
        <w:rPr>
          <w:rFonts w:ascii="Times New Roman" w:hAnsi="Times New Roman" w:cs="Times New Roman"/>
          <w:b/>
          <w:color w:val="943634" w:themeColor="accent2" w:themeShade="BF"/>
        </w:rPr>
        <w:lastRenderedPageBreak/>
        <w:t>Учебный план</w:t>
      </w: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943634" w:themeColor="accent2" w:themeShade="BF"/>
        </w:rPr>
      </w:pPr>
    </w:p>
    <w:p w:rsidR="00354990" w:rsidRDefault="00354990" w:rsidP="0035499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Нормативно-правовые документы</w:t>
      </w:r>
    </w:p>
    <w:p w:rsidR="00354990" w:rsidRPr="0071591F" w:rsidRDefault="00354990" w:rsidP="0071591F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71591F">
        <w:rPr>
          <w:rFonts w:ascii="Times New Roman" w:hAnsi="Times New Roman" w:cs="Times New Roman"/>
        </w:rPr>
        <w:t>Учебный план (начальное общее образование) разработан  в соответствии со следующими нормативными документами:</w:t>
      </w:r>
    </w:p>
    <w:p w:rsidR="00354990" w:rsidRDefault="00354990" w:rsidP="00354990">
      <w:pPr>
        <w:shd w:val="clear" w:color="auto" w:fill="FFFFFF"/>
        <w:tabs>
          <w:tab w:val="left" w:pos="0"/>
        </w:tabs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На федеральном уровне:</w:t>
      </w:r>
    </w:p>
    <w:p w:rsidR="00146E20" w:rsidRPr="0071591F" w:rsidRDefault="000C75C3" w:rsidP="0071591F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146E20" w:rsidRPr="0071591F" w:rsidRDefault="000C75C3" w:rsidP="0071591F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Приказ Минобрнауки России 06.10.2009 №373 «Об утверждении и введении в действие федерального государственного стандарта начального общего образования» с изменениями и дополнениями;</w:t>
      </w:r>
    </w:p>
    <w:p w:rsidR="00146E20" w:rsidRPr="0071591F" w:rsidRDefault="000C75C3" w:rsidP="0071591F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Приказ Минобрнауки России от 17.12.2010 №1897 «Об утверждении федерального государственного образовательного стандарта основного общего образования» с изменениями и дополнениями;</w:t>
      </w:r>
    </w:p>
    <w:p w:rsidR="00146E20" w:rsidRPr="0071591F" w:rsidRDefault="000C75C3" w:rsidP="0071591F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Приказ Минобрнауки России от 17.05.2012 №413 «Об утверждении федерального государственного образовательного стандарта среднего общего образования» с изменениями и дополнениями;</w:t>
      </w:r>
    </w:p>
    <w:p w:rsidR="00146E20" w:rsidRPr="0071591F" w:rsidRDefault="000C75C3" w:rsidP="0071591F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Приказ Минобразования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дополнениями;</w:t>
      </w:r>
    </w:p>
    <w:p w:rsidR="0071591F" w:rsidRPr="0071591F" w:rsidRDefault="0071591F" w:rsidP="0071591F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591F">
        <w:rPr>
          <w:rFonts w:ascii="Times New Roman" w:hAnsi="Times New Roman" w:cs="Times New Roman"/>
          <w:sz w:val="24"/>
          <w:szCs w:val="24"/>
        </w:rPr>
        <w:t>Приказ Минобразования РФ от 05.03.2004 №1089 «об утверждении федерального компонента государственных образовательных стандартов начального общего, основного общего и среднего полного) общего образования» с изменениями и дополнениями;</w:t>
      </w:r>
      <w:proofErr w:type="gramEnd"/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Республики Саха (Якутия) от 30.06.2005  №373 «</w:t>
      </w:r>
      <w:r w:rsidRPr="0071591F">
        <w:rPr>
          <w:rFonts w:ascii="Times New Roman" w:eastAsia="Times New Roman" w:hAnsi="Times New Roman" w:cs="Times New Roman"/>
          <w:sz w:val="24"/>
          <w:szCs w:val="24"/>
          <w:lang w:val="sah-RU"/>
        </w:rPr>
        <w:t>О</w:t>
      </w:r>
      <w:r w:rsidRPr="0071591F">
        <w:rPr>
          <w:rFonts w:ascii="Times New Roman" w:eastAsia="Times New Roman" w:hAnsi="Times New Roman" w:cs="Times New Roman"/>
          <w:sz w:val="24"/>
          <w:szCs w:val="24"/>
        </w:rPr>
        <w:t>б утверждении базисного учебного плана для образовательных учреждений Республики Саха (Якутия), реализующих программы общего образования»;</w:t>
      </w:r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146E20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основного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Примерная адаптированная основная общеобразовательная программа начального общего образования для обучающихся с ограниченными возможностями здоровья (протокол от 22 декабря 2015 г. №4/15);</w:t>
      </w:r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  <w:lang w:val="sah-RU"/>
        </w:rPr>
        <w:t>Приказ МО РС(Я) от 05.05.2012г №01-16/2387 “О работ образвоательных учреждений РС(Я), реализующих программы общего образования по Базисному учебному плану РС(Я) (2005г.) с 2012-2013 учебного года”;</w:t>
      </w:r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  <w:lang w:val="sah-RU"/>
        </w:rPr>
        <w:t>Приказ Минобрнауки России от 29 июня 2017 г. №613 “О внесении изменений в федеральный государственный образовательный стандарт общего образования, утвержденный приказом Министерства образвоания и науки Российской Федерации от 17 мая 2012г. №413”;</w:t>
      </w:r>
      <w:r w:rsidRPr="00715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E20" w:rsidRPr="0071591F" w:rsidRDefault="000C75C3" w:rsidP="0071591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91F">
        <w:rPr>
          <w:rFonts w:ascii="Times New Roman" w:eastAsia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29.12.2010 №189 «об утверждении СанПин 2.4.2.2.2821-10 «Санитарно-эпидемиологические требования к условиям и организации обучения в общеобразовательных учреждениях» с изменениями и дополнениями;</w:t>
      </w:r>
    </w:p>
    <w:p w:rsidR="00354990" w:rsidRDefault="00354990" w:rsidP="0071591F">
      <w:pPr>
        <w:widowControl w:val="0"/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-142" w:firstLine="14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На улусном уровне: </w:t>
      </w:r>
    </w:p>
    <w:p w:rsidR="00354990" w:rsidRDefault="00354990" w:rsidP="0071591F">
      <w:pPr>
        <w:pStyle w:val="msolistparagraphbullet1gif"/>
        <w:numPr>
          <w:ilvl w:val="0"/>
          <w:numId w:val="10"/>
        </w:numPr>
        <w:spacing w:before="0" w:beforeAutospacing="0" w:after="0" w:afterAutospacing="0"/>
        <w:contextualSpacing/>
        <w:jc w:val="both"/>
      </w:pPr>
      <w:r>
        <w:t>Программа развития системы образования «Мэцэ Кэскилэ - V</w:t>
      </w:r>
      <w:r w:rsidR="00A7600F">
        <w:rPr>
          <w:lang w:val="en-US"/>
        </w:rPr>
        <w:t>I</w:t>
      </w:r>
      <w:r w:rsidR="00A7600F">
        <w:t>», 201</w:t>
      </w:r>
      <w:r w:rsidR="00A7600F" w:rsidRPr="00A7600F">
        <w:t>7</w:t>
      </w:r>
      <w:r w:rsidR="00A7600F">
        <w:t xml:space="preserve"> – 20</w:t>
      </w:r>
      <w:r w:rsidR="00A7600F" w:rsidRPr="00A7600F">
        <w:t>20</w:t>
      </w:r>
      <w:r w:rsidR="0071591F">
        <w:t xml:space="preserve"> г.г.</w:t>
      </w:r>
    </w:p>
    <w:p w:rsidR="00354990" w:rsidRDefault="00354990" w:rsidP="00354990">
      <w:pPr>
        <w:shd w:val="clear" w:color="auto" w:fill="FFFFFF"/>
        <w:tabs>
          <w:tab w:val="left" w:pos="284"/>
          <w:tab w:val="left" w:pos="922"/>
        </w:tabs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На школьном уровне:</w:t>
      </w:r>
    </w:p>
    <w:p w:rsidR="00354990" w:rsidRDefault="00354990" w:rsidP="0071591F">
      <w:pPr>
        <w:pStyle w:val="msolistparagraphbullet1gif"/>
        <w:numPr>
          <w:ilvl w:val="0"/>
          <w:numId w:val="10"/>
        </w:numPr>
        <w:tabs>
          <w:tab w:val="left" w:pos="0"/>
        </w:tabs>
        <w:spacing w:before="0" w:beforeAutospacing="0" w:after="0" w:afterAutospacing="0"/>
        <w:contextualSpacing/>
        <w:jc w:val="both"/>
      </w:pPr>
      <w:r>
        <w:t>Устав и локальные акты ОУ,  утвержденный учредителем   25 марта ,  2016 г, расп. №</w:t>
      </w:r>
      <w:r w:rsidR="006E63C3" w:rsidRPr="0071591F">
        <w:t xml:space="preserve"> </w:t>
      </w:r>
      <w:r>
        <w:t>218</w:t>
      </w:r>
    </w:p>
    <w:p w:rsidR="00354990" w:rsidRDefault="00354990" w:rsidP="0071591F">
      <w:pPr>
        <w:pStyle w:val="a4"/>
        <w:numPr>
          <w:ilvl w:val="0"/>
          <w:numId w:val="10"/>
        </w:numPr>
        <w:shd w:val="clear" w:color="auto" w:fill="FFFFFF"/>
        <w:tabs>
          <w:tab w:val="left" w:pos="-142"/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Лицензия на право образовательной деятельности, серия  </w:t>
      </w:r>
    </w:p>
    <w:p w:rsidR="00354990" w:rsidRDefault="00354990" w:rsidP="0071591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  <w:tab w:val="left" w:pos="768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Образовательная программ</w:t>
      </w:r>
      <w:r w:rsidR="00A7600F">
        <w:rPr>
          <w:rFonts w:ascii="Times New Roman" w:hAnsi="Times New Roman" w:cs="Times New Roman"/>
        </w:rPr>
        <w:t>а школы, утвержденная в мае 201</w:t>
      </w:r>
      <w:r w:rsidR="00A7600F" w:rsidRPr="00A7600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г. </w:t>
      </w:r>
    </w:p>
    <w:p w:rsidR="00354990" w:rsidRDefault="00354990" w:rsidP="0071591F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  <w:tab w:val="left" w:pos="768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педагогического совета школы о с</w:t>
      </w:r>
      <w:r w:rsidR="00A7600F">
        <w:rPr>
          <w:rFonts w:ascii="Times New Roman" w:hAnsi="Times New Roman" w:cs="Times New Roman"/>
        </w:rPr>
        <w:t>одержании учебного плана на 201</w:t>
      </w:r>
      <w:r w:rsidR="00A7600F" w:rsidRPr="00A7600F">
        <w:rPr>
          <w:rFonts w:ascii="Times New Roman" w:hAnsi="Times New Roman" w:cs="Times New Roman"/>
        </w:rPr>
        <w:t>7</w:t>
      </w:r>
      <w:r w:rsidR="00A7600F">
        <w:rPr>
          <w:rFonts w:ascii="Times New Roman" w:hAnsi="Times New Roman" w:cs="Times New Roman"/>
        </w:rPr>
        <w:t>-201</w:t>
      </w:r>
      <w:r w:rsidR="00A7600F" w:rsidRPr="00A7600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учебный год, протокол № </w:t>
      </w:r>
      <w:r w:rsidR="005D562E" w:rsidRPr="005D562E">
        <w:rPr>
          <w:rFonts w:ascii="Times New Roman" w:hAnsi="Times New Roman" w:cs="Times New Roman"/>
        </w:rPr>
        <w:t xml:space="preserve">28 </w:t>
      </w:r>
      <w:r>
        <w:rPr>
          <w:rFonts w:ascii="Times New Roman" w:hAnsi="Times New Roman" w:cs="Times New Roman"/>
        </w:rPr>
        <w:t xml:space="preserve">от </w:t>
      </w:r>
      <w:r w:rsidR="005D562E" w:rsidRPr="005D562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</w:t>
      </w:r>
      <w:r w:rsidR="00A7600F">
        <w:rPr>
          <w:rFonts w:ascii="Times New Roman" w:hAnsi="Times New Roman" w:cs="Times New Roman"/>
        </w:rPr>
        <w:t>мая, 201</w:t>
      </w:r>
      <w:r w:rsidR="00A7600F" w:rsidRPr="00A7600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г. </w:t>
      </w:r>
    </w:p>
    <w:p w:rsidR="00354990" w:rsidRDefault="00354990" w:rsidP="00354990">
      <w:pPr>
        <w:widowControl w:val="0"/>
        <w:shd w:val="clear" w:color="auto" w:fill="FFFFFF"/>
        <w:tabs>
          <w:tab w:val="left" w:pos="0"/>
          <w:tab w:val="left" w:pos="284"/>
          <w:tab w:val="left" w:pos="768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записка.</w:t>
      </w:r>
    </w:p>
    <w:p w:rsidR="00354990" w:rsidRDefault="00354990" w:rsidP="00354990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план МБОУ «Майинская СОШ им.В.П.Ларионова с углубленным изучением отдельных предметов» фиксирует:</w:t>
      </w:r>
    </w:p>
    <w:p w:rsidR="00354990" w:rsidRDefault="00354990" w:rsidP="00354990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состав учебных предметов;</w:t>
      </w:r>
    </w:p>
    <w:p w:rsidR="00354990" w:rsidRDefault="00354990" w:rsidP="00354990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недельное распределение учебного времени, отводимого на освоение содержания образования по классам, учебным предметам;</w:t>
      </w:r>
    </w:p>
    <w:p w:rsidR="00354990" w:rsidRDefault="00354990" w:rsidP="00354990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максимально допустимую недельную нагрузку </w:t>
      </w:r>
      <w:proofErr w:type="gramStart"/>
      <w:r>
        <w:rPr>
          <w:rFonts w:ascii="Times New Roman" w:hAnsi="Times New Roman" w:cs="Times New Roman"/>
        </w:rPr>
        <w:t>обучающихся</w:t>
      </w:r>
      <w:proofErr w:type="gramEnd"/>
      <w:r>
        <w:rPr>
          <w:rFonts w:ascii="Times New Roman" w:hAnsi="Times New Roman" w:cs="Times New Roman"/>
        </w:rPr>
        <w:t>;</w:t>
      </w:r>
    </w:p>
    <w:p w:rsidR="00354990" w:rsidRDefault="00354990" w:rsidP="00354990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направления внеурочной деятельности, формы её организации, а также привлекаемые для её реализации ресурсы (услуги учреждений дополнительного образования).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sah-RU"/>
        </w:rPr>
      </w:pPr>
      <w:r>
        <w:rPr>
          <w:rFonts w:ascii="Times New Roman" w:hAnsi="Times New Roman" w:cs="Times New Roman"/>
        </w:rPr>
        <w:t>Учебный план начальных классов составлен на основе Федерального государственного образовательного стандарта начального общего образования начальной школы (Приказ Министерства образования и науки Российской Федерации от «6» октября 2009 г. № 373 «Об утверждении Федерального государственного образовательного стандарта на</w:t>
      </w:r>
      <w:r w:rsidR="00A7600F">
        <w:rPr>
          <w:rFonts w:ascii="Times New Roman" w:hAnsi="Times New Roman" w:cs="Times New Roman"/>
        </w:rPr>
        <w:t>чального общего образования»)</w:t>
      </w:r>
      <w:r>
        <w:rPr>
          <w:rFonts w:ascii="Times New Roman" w:hAnsi="Times New Roman" w:cs="Times New Roman"/>
          <w:lang w:val="sah-RU"/>
        </w:rPr>
        <w:t>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план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учреждениях,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план отражает содержание образования, которое обеспечивает достижение важнейших целей современного начального образования: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формирование здорового образа жизни, элементарных правил поведения в экстремальных ситуациях;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личностное развитие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  <w:r>
        <w:rPr>
          <w:rFonts w:ascii="Times New Roman" w:hAnsi="Times New Roman" w:cs="Times New Roman"/>
        </w:rPr>
        <w:t xml:space="preserve"> в соответствии с его индивидуальностью.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этом школа самостоятельно определяет организацию образовательного процесса, в выборе видов деятельности по каждому предмету (проектная деятельность, практические занятия, экскурсии и т. д.).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соответствии с требованиями Стандарта и Программой развития школы внеурочная деятельность организуется по направлениям развития личности (духовно-нравственное, социальное, общеинтеллектуальное, общекультурное, спортивно-оздоровительное, агротехнологическое).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школьные научные общества, олимпиады, конкурсы, соревнования, поисковые и научные исследования, общественно полезные практики и т. д.</w:t>
      </w:r>
      <w:proofErr w:type="gramEnd"/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организации внеурочной деятельности обучающихся школой могут использоваться возможности учреждений дополнительного образования, культуры, спорта и других организаций.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Чередование учебной и внеурочной деятельности в рамках реализации основной образовательной программы начального общего образования школа определяет самостоятельно.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 работы начальной ступени МБОУ «Майинская СОШ им.В.П.Ларионова с углубленным изучением отдельных предметов» - 6</w:t>
      </w:r>
      <w:r>
        <w:rPr>
          <w:rFonts w:ascii="Times New Roman" w:eastAsia="MS Mincho" w:hAnsi="Palatino Linotype" w:cs="Times New Roman"/>
        </w:rPr>
        <w:noBreakHyphen/>
      </w:r>
      <w:r>
        <w:rPr>
          <w:rFonts w:ascii="Times New Roman" w:hAnsi="Times New Roman" w:cs="Times New Roman"/>
        </w:rPr>
        <w:t>дневная учебная неделя, в 1 классах – 5 – дневная. Продолжительность учебного года на первой ступени общего образования составляет 34 недели, в первом классе — 33 недели.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Продолжительность каникул в течение учебного года составляет не менее 30 календарных дней, летом — не менее 8 недель. Для обучающихся  1-х  классов устанавливаются в течение года (февраль) дополнительные недельные каникулы.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Продолжительность урока составляет: 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 1 классе — 35 минут в 1-2 четверти, 45 минут в 3-4 четверти; 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во 2—4 классах — 45 минут.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Содержание образования на первой ступени реализуется преимущественно через образовательные области, которые обеспечивают целостное восприятие мира. Основной акцент ставится на формирование прочных навыков учебной деятельности, на овладение учащимися устойчивой речевой, письменной и математической грамотностью, на воспитание культуры речи и общения. Поэтому базовая часть учебного плана включает обязательный набор предметов, соответствующий реальным стандартам и обеспечивается типовыми программами для начальной школы. Основой для проектирования учебного плана школы является базисный учебный план якутской средней общеобразовательной школы   и базовый учебный план якутской средней общеобразовательной школы.</w:t>
      </w:r>
    </w:p>
    <w:p w:rsidR="00354990" w:rsidRDefault="00BD7E1A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На начальной ступени всего 1</w:t>
      </w:r>
      <w:r w:rsidRPr="00BD7E1A">
        <w:rPr>
          <w:rFonts w:ascii="Times New Roman" w:hAnsi="Times New Roman" w:cs="Times New Roman"/>
        </w:rPr>
        <w:t>6</w:t>
      </w:r>
      <w:r w:rsidR="00354990">
        <w:rPr>
          <w:rFonts w:ascii="Times New Roman" w:hAnsi="Times New Roman" w:cs="Times New Roman"/>
        </w:rPr>
        <w:t xml:space="preserve"> классов – комплектов, обучающихся по различным системам обучения. В связи с введением ФГОС в 1 – 4 классах реализуется </w:t>
      </w:r>
      <w:r w:rsidR="00354990">
        <w:rPr>
          <w:rFonts w:ascii="Times New Roman" w:hAnsi="Times New Roman" w:cs="Times New Roman"/>
          <w:lang w:val="en-US"/>
        </w:rPr>
        <w:t>IV</w:t>
      </w:r>
      <w:r w:rsidR="00354990">
        <w:rPr>
          <w:rFonts w:ascii="Times New Roman" w:hAnsi="Times New Roman" w:cs="Times New Roman"/>
        </w:rPr>
        <w:t xml:space="preserve"> вариант учебного плана для общеобразовательных учреждений Республики Саха (Як</w:t>
      </w:r>
      <w:r>
        <w:rPr>
          <w:rFonts w:ascii="Times New Roman" w:hAnsi="Times New Roman" w:cs="Times New Roman"/>
        </w:rPr>
        <w:t>утия) с обучением на языке саха</w:t>
      </w:r>
      <w:r w:rsidR="00354990">
        <w:rPr>
          <w:rFonts w:ascii="Times New Roman" w:hAnsi="Times New Roman" w:cs="Times New Roman"/>
        </w:rPr>
        <w:t xml:space="preserve">. Максимальная нагрузка учащихся соответствует продолжительности учебной недели в 6 дней, </w:t>
      </w:r>
      <w:r w:rsidR="00354990" w:rsidRPr="00BD7E1A">
        <w:rPr>
          <w:rFonts w:ascii="Times New Roman" w:hAnsi="Times New Roman" w:cs="Times New Roman"/>
        </w:rPr>
        <w:t>в 1  классах - 21 час в неделю и 10 внеурочных часов, из которых каждый ученик может выбрать по 2 – 3 часа в неделю. Во 2 классах – 25 часов в неделю и 10 внеурочных часов, из которых также ученик выбирает по 2 – 3 часа в неделю. В 3 классах – 25 часов  и 10 внеурочных часов в неделю, в 4 классах – 26 часов и 10 внеурочных часов в неделю.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учебном плане представлены все учебные предметы, предусмотренные базисным и экспериментальным УП. Федеральный компонент определяет количество учебных часов на изучение предметов федеральной компетенции.  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 классах обязательными базовыми учебными предметами федеральной компетенции являются «Русский язык», «Литературное чтение», «Иностранный язык», «Математика», «Окружающий мир», «Искусство», «Технология», «Физическая культура», «Основы духовно-нравственной культуры народов России» («Основы религиозных культур и светской этики») в 4-х классах. В </w:t>
      </w:r>
      <w:proofErr w:type="gramStart"/>
      <w:r>
        <w:rPr>
          <w:rFonts w:ascii="Times New Roman" w:hAnsi="Times New Roman" w:cs="Times New Roman"/>
        </w:rPr>
        <w:t>часть, формируемую участниками образовательного процесса входит</w:t>
      </w:r>
      <w:proofErr w:type="gramEnd"/>
      <w:r>
        <w:rPr>
          <w:rFonts w:ascii="Times New Roman" w:hAnsi="Times New Roman" w:cs="Times New Roman"/>
        </w:rPr>
        <w:t xml:space="preserve"> 1 час во 2 – 3 классах, по 10 часов внеурочной деятельности во всех классах. Часы учебной деятельности могут выделяться на изучение предмета «Культура народов Р</w:t>
      </w:r>
      <w:proofErr w:type="gramStart"/>
      <w:r>
        <w:rPr>
          <w:rFonts w:ascii="Times New Roman" w:hAnsi="Times New Roman" w:cs="Times New Roman"/>
        </w:rPr>
        <w:t>С(</w:t>
      </w:r>
      <w:proofErr w:type="gramEnd"/>
      <w:r>
        <w:rPr>
          <w:rFonts w:ascii="Times New Roman" w:hAnsi="Times New Roman" w:cs="Times New Roman"/>
        </w:rPr>
        <w:t>Я)». В связи с агротехнологическим профилем школы, введением в учебный процесс экономическую грамотность обучающихся  из часов внеурочной деятельности отводятся по 1 часу на изучение курса «Занимательная экономика» во всех классах. Остальные часы отводятся согласно требованиям ФГОС на внеурочную деятельность по следующим направлениям: духовно – нравственное, социальное, общеинтеллектуальное, общекультурное, спортивно – оздоровительное.</w:t>
      </w:r>
    </w:p>
    <w:p w:rsidR="00354990" w:rsidRDefault="00354990" w:rsidP="00354990">
      <w:pPr>
        <w:spacing w:after="0" w:line="240" w:lineRule="auto"/>
        <w:ind w:right="355"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Учебный предмет  «Математика».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преподавания математики используется программа Школа России,  и типовая программа ОУ. На ступени начального образования этот предмет является основой развития у обучающихся познавательных действий. Курс предполагает овладение математическими знаниями и представлениями для применения их с целью решения учебных задач, приобретение начального опыта применения математических знаний в повседневных ситуациях.</w:t>
      </w:r>
    </w:p>
    <w:p w:rsidR="00354990" w:rsidRDefault="00354990" w:rsidP="00354990">
      <w:pPr>
        <w:spacing w:after="0" w:line="240" w:lineRule="auto"/>
        <w:ind w:right="3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«Русский язык»</w:t>
      </w:r>
      <w:r>
        <w:rPr>
          <w:rFonts w:ascii="Times New Roman" w:hAnsi="Times New Roman" w:cs="Times New Roman"/>
        </w:rPr>
        <w:t>.</w:t>
      </w:r>
    </w:p>
    <w:p w:rsidR="00354990" w:rsidRDefault="00354990" w:rsidP="00354990">
      <w:pPr>
        <w:spacing w:after="0" w:line="240" w:lineRule="auto"/>
        <w:ind w:right="3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преподавания русского языка в классах </w:t>
      </w:r>
      <w:proofErr w:type="gramStart"/>
      <w:r>
        <w:rPr>
          <w:rFonts w:ascii="Times New Roman" w:hAnsi="Times New Roman" w:cs="Times New Roman"/>
        </w:rPr>
        <w:t>РО Э</w:t>
      </w:r>
      <w:proofErr w:type="gramEnd"/>
      <w:r>
        <w:rPr>
          <w:rFonts w:ascii="Times New Roman" w:hAnsi="Times New Roman" w:cs="Times New Roman"/>
        </w:rPr>
        <w:t xml:space="preserve"> – Д  используется программа по системе Эльконина – Давыдова (Репкин В.В.), в традиционных классах – программа для якутских классов общеобразовательных школ. Обучение русскому языку предусматривает деление классов на группы.  Курс предполагает формирование начального представления о нормах, системе и структуре русского языка и правилах речевого этикета, коммуникативных учебных действий, учебно-познавательного интереса к русскому языку. 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«Якутский язык»</w:t>
      </w:r>
      <w:r>
        <w:rPr>
          <w:rFonts w:ascii="Times New Roman" w:hAnsi="Times New Roman" w:cs="Times New Roman"/>
        </w:rPr>
        <w:t>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Изучается во всех классах с родным язы</w:t>
      </w:r>
      <w:r w:rsidR="00FB752E">
        <w:rPr>
          <w:rFonts w:ascii="Times New Roman" w:hAnsi="Times New Roman" w:cs="Times New Roman"/>
        </w:rPr>
        <w:t>ком обучения по 3 часа в неделю</w:t>
      </w:r>
      <w:r w:rsidR="00FB752E" w:rsidRPr="00FB752E">
        <w:rPr>
          <w:rFonts w:ascii="Times New Roman" w:hAnsi="Times New Roman" w:cs="Times New Roman"/>
        </w:rPr>
        <w:t xml:space="preserve"> </w:t>
      </w:r>
      <w:r w:rsidR="00FB752E">
        <w:rPr>
          <w:rFonts w:ascii="Times New Roman" w:hAnsi="Times New Roman" w:cs="Times New Roman"/>
        </w:rPr>
        <w:t>в 1, 2, 4 классх, в 3 классах по 4 часа в неделю</w:t>
      </w:r>
      <w:r>
        <w:rPr>
          <w:rFonts w:ascii="Times New Roman" w:hAnsi="Times New Roman" w:cs="Times New Roman"/>
        </w:rPr>
        <w:t xml:space="preserve">. В </w:t>
      </w:r>
      <w:proofErr w:type="gramStart"/>
      <w:r>
        <w:rPr>
          <w:rFonts w:ascii="Times New Roman" w:hAnsi="Times New Roman" w:cs="Times New Roman"/>
        </w:rPr>
        <w:t>классах, реализующих ФГОС  изучается</w:t>
      </w:r>
      <w:proofErr w:type="gramEnd"/>
      <w:r>
        <w:rPr>
          <w:rFonts w:ascii="Times New Roman" w:hAnsi="Times New Roman" w:cs="Times New Roman"/>
        </w:rPr>
        <w:t xml:space="preserve"> предмет </w:t>
      </w:r>
      <w:r>
        <w:rPr>
          <w:rFonts w:ascii="Times New Roman" w:hAnsi="Times New Roman" w:cs="Times New Roman"/>
          <w:b/>
          <w:i/>
        </w:rPr>
        <w:t>«Якутский язык</w:t>
      </w:r>
      <w:r>
        <w:rPr>
          <w:rFonts w:ascii="Times New Roman" w:hAnsi="Times New Roman" w:cs="Times New Roman"/>
        </w:rPr>
        <w:t xml:space="preserve">»  Процесс изучения родного языка   направлен на  формирование у учащихся осознания языка как основного средства человеческого общения и явления национальной культуры. </w:t>
      </w:r>
      <w:r>
        <w:rPr>
          <w:rFonts w:ascii="Times New Roman" w:hAnsi="Times New Roman" w:cs="Times New Roman"/>
        </w:rPr>
        <w:lastRenderedPageBreak/>
        <w:t>Учащиеся должны получить начальные представления об орфоэпических, лексических, грамматических нормах родного литературного языка и правилах речевого этикета.</w:t>
      </w:r>
    </w:p>
    <w:p w:rsidR="00354990" w:rsidRDefault="00354990" w:rsidP="00354990">
      <w:pPr>
        <w:spacing w:after="0" w:line="240" w:lineRule="auto"/>
        <w:ind w:right="3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«Английский язык»</w:t>
      </w:r>
      <w:r>
        <w:rPr>
          <w:rFonts w:ascii="Times New Roman" w:hAnsi="Times New Roman" w:cs="Times New Roman"/>
        </w:rPr>
        <w:t>.</w:t>
      </w:r>
    </w:p>
    <w:p w:rsidR="00354990" w:rsidRDefault="00354990" w:rsidP="00354990">
      <w:pPr>
        <w:spacing w:after="0" w:line="240" w:lineRule="auto"/>
        <w:ind w:right="3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Ведётся по утверждённой Министерством образования Р</w:t>
      </w:r>
      <w:proofErr w:type="gramStart"/>
      <w:r>
        <w:rPr>
          <w:rFonts w:ascii="Times New Roman" w:hAnsi="Times New Roman" w:cs="Times New Roman"/>
        </w:rPr>
        <w:t>С(</w:t>
      </w:r>
      <w:proofErr w:type="gramEnd"/>
      <w:r>
        <w:rPr>
          <w:rFonts w:ascii="Times New Roman" w:hAnsi="Times New Roman" w:cs="Times New Roman"/>
        </w:rPr>
        <w:t>Я) программе М.Фомина со 2 класса. Изучение предмета предусматривает деление классов на группы. Курс изучения английского языка предполагает формирование первоначальных представлений о роли и значимости иностранного языка в жизни современного человека в поликультурном мире, элементарной коммуникативной компетенции учащихся, приобретение начального опыта использования английского языка как средства межкультурного общения.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Учебный предмет «Литературное чтение»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Ввводится со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полугодия в 1-х классах по 2 часа в неделю. Во 2 – 4 классах в течение года по 2 часа в неделю. Курс направлен на овладение учащимися техникой чтения на русском языке, приёмами понимания прочитанного и услышанного произведения, элементарными приёмами интерпретации и анализа художественных и научно-популярных текстов, приобретение первичных навыков и умений работы с учебной и научно-популярной литературой, нахождения и использования полезной информации для практической работы. 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Учебный предмет «Литературное чтение» </w:t>
      </w:r>
      <w:r>
        <w:rPr>
          <w:rFonts w:ascii="Times New Roman" w:hAnsi="Times New Roman" w:cs="Times New Roman"/>
        </w:rPr>
        <w:t xml:space="preserve">изучается в 1 – 4 классах. В 1 классах вводится со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полугодия по 2 часа в неделю. В классе с русским (неродным) языком обучения по 1 часу в неделю. Курс направлен на овладение учащимися техникой чтения, приёмами понимания прочитанного и прослушанного произведения, первичных умений работы с учебной и научно-популярной литературой, осознания значимости чтения, восприятия художественной литературы как особого вида искусства.</w:t>
      </w:r>
    </w:p>
    <w:p w:rsidR="00354990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«Окружающий мир»</w:t>
      </w:r>
      <w:r>
        <w:rPr>
          <w:rFonts w:ascii="Times New Roman" w:hAnsi="Times New Roman" w:cs="Times New Roman"/>
        </w:rPr>
        <w:t xml:space="preserve">  изучается с 1 по 4 класс по 2 часа в неделю. Курс  формирует целостную картину мира, представления о единстве и многообразии свойств живой и неживой природы. Предмет «Основы безопасности жизнедеятельности»  входит как модуль в предметы «Окружающий мир» и «Физическая культура». </w:t>
      </w:r>
    </w:p>
    <w:p w:rsidR="00354990" w:rsidRPr="00FB752E" w:rsidRDefault="00354990" w:rsidP="00354990">
      <w:pPr>
        <w:spacing w:after="0" w:line="240" w:lineRule="auto"/>
        <w:ind w:right="3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 xml:space="preserve">Учебный предмет «Основы </w:t>
      </w:r>
      <w:r w:rsidR="00FB752E">
        <w:rPr>
          <w:rFonts w:ascii="Times New Roman" w:hAnsi="Times New Roman" w:cs="Times New Roman"/>
          <w:b/>
          <w:i/>
        </w:rPr>
        <w:t>религиозных культур</w:t>
      </w:r>
      <w:r>
        <w:rPr>
          <w:rFonts w:ascii="Times New Roman" w:hAnsi="Times New Roman" w:cs="Times New Roman"/>
          <w:b/>
          <w:i/>
        </w:rPr>
        <w:t xml:space="preserve"> </w:t>
      </w:r>
      <w:r w:rsidR="00FB752E">
        <w:rPr>
          <w:rFonts w:ascii="Times New Roman" w:hAnsi="Times New Roman" w:cs="Times New Roman"/>
          <w:b/>
          <w:i/>
        </w:rPr>
        <w:t>и светской этики».</w:t>
      </w:r>
      <w:r>
        <w:rPr>
          <w:rFonts w:ascii="Times New Roman" w:hAnsi="Times New Roman" w:cs="Times New Roman"/>
          <w:b/>
          <w:i/>
        </w:rPr>
        <w:t xml:space="preserve"> </w:t>
      </w:r>
      <w:r w:rsidR="00FB752E" w:rsidRPr="00FB752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Предмет включает шесть модулей, из которых ученики по своему выбору или выбору их родителей (законных представителей) </w:t>
      </w:r>
      <w:r w:rsidR="00FB752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выбрали </w:t>
      </w:r>
      <w:r w:rsidR="00FB752E">
        <w:rPr>
          <w:rFonts w:ascii="Times New Roman" w:hAnsi="Times New Roman" w:cs="Times New Roman"/>
          <w:b/>
          <w:i/>
        </w:rPr>
        <w:t>модуль «Основы светской этики»</w:t>
      </w:r>
      <w:r w:rsidR="00036283">
        <w:rPr>
          <w:rFonts w:ascii="Times New Roman" w:hAnsi="Times New Roman" w:cs="Times New Roman"/>
          <w:b/>
          <w:i/>
        </w:rPr>
        <w:t xml:space="preserve">, </w:t>
      </w:r>
      <w:r w:rsidR="00036283" w:rsidRPr="00036283">
        <w:rPr>
          <w:rFonts w:ascii="Times New Roman" w:hAnsi="Times New Roman" w:cs="Times New Roman"/>
        </w:rPr>
        <w:t>данный предмет</w:t>
      </w:r>
      <w:r w:rsidR="00FB752E">
        <w:rPr>
          <w:rFonts w:ascii="Times New Roman" w:hAnsi="Times New Roman" w:cs="Times New Roman"/>
          <w:b/>
          <w:i/>
        </w:rPr>
        <w:t xml:space="preserve"> </w:t>
      </w:r>
      <w:r w:rsidR="00FB75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соответствует образовательным и воспитательным целям, интересам и возрастным особенностям учащихся начальной ступени, направлен на овладение знаниями, отражающими важнейшие основы светской этики, связанные с духовно-нравственным развитием и воспитанием. К предметам региональной компетенции относятся «Родной язык», «Родная литература», «Культура народов Республики  Саха (Якутия)».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«Искусство»</w:t>
      </w:r>
      <w:r>
        <w:rPr>
          <w:rFonts w:ascii="Times New Roman" w:hAnsi="Times New Roman" w:cs="Times New Roman"/>
        </w:rPr>
        <w:t xml:space="preserve"> разделён на отдельные предметы изобразительное искусство и музыка, которые изучаются с 1 по 4 класс и имеют </w:t>
      </w:r>
      <w:proofErr w:type="gramStart"/>
      <w:r>
        <w:rPr>
          <w:rFonts w:ascii="Times New Roman" w:hAnsi="Times New Roman" w:cs="Times New Roman"/>
        </w:rPr>
        <w:t>важное значение</w:t>
      </w:r>
      <w:proofErr w:type="gramEnd"/>
      <w:r>
        <w:rPr>
          <w:rFonts w:ascii="Times New Roman" w:hAnsi="Times New Roman" w:cs="Times New Roman"/>
        </w:rPr>
        <w:t xml:space="preserve"> в эстетическом воспитании учащихся. Согласно учебному плану на эти предметы отведено по 1 часу в каждом классе. Курс изучения предмета «Изобразительное искусство» направлен на формирование основ художественной культуры, представление о специфике изобразительного искусства, об основных видах художественной деятельности. Курс «Музыка» предполагает формирование основ музыкальной культуры через восприятие музыки различных жанров,  понятия роли музыки в жизни человека. В связи с реализацией республиканского  </w:t>
      </w:r>
      <w:r>
        <w:rPr>
          <w:rFonts w:ascii="Times New Roman" w:eastAsia="Times New Roman" w:hAnsi="Times New Roman" w:cs="Times New Roman"/>
        </w:rPr>
        <w:t xml:space="preserve">проекта «Музыка для всех» в 1 «в» классе кроме 1 часа музыки предусмотрены 2 часа внеурочной деятельности музыкального направления. Суть проекта заключается в  использовании музыки как образовательной технологии, нацеленной на развитие восприятия ребенка, его мозга, его способностей. Музыкально образованный  ребенок не только будет воспринимать посредством музыки прекрасное, но в последующем станет легче воспринимать и </w:t>
      </w:r>
      <w:proofErr w:type="gramStart"/>
      <w:r>
        <w:rPr>
          <w:rFonts w:ascii="Times New Roman" w:eastAsia="Times New Roman" w:hAnsi="Times New Roman" w:cs="Times New Roman"/>
        </w:rPr>
        <w:t>физику</w:t>
      </w:r>
      <w:proofErr w:type="gramEnd"/>
      <w:r>
        <w:rPr>
          <w:rFonts w:ascii="Times New Roman" w:eastAsia="Times New Roman" w:hAnsi="Times New Roman" w:cs="Times New Roman"/>
        </w:rPr>
        <w:t xml:space="preserve"> и химию, информатику и языки. Освоив азы музыкального </w:t>
      </w:r>
      <w:proofErr w:type="gramStart"/>
      <w:r>
        <w:rPr>
          <w:rFonts w:ascii="Times New Roman" w:eastAsia="Times New Roman" w:hAnsi="Times New Roman" w:cs="Times New Roman"/>
        </w:rPr>
        <w:t>искусства</w:t>
      </w:r>
      <w:proofErr w:type="gramEnd"/>
      <w:r>
        <w:rPr>
          <w:rFonts w:ascii="Times New Roman" w:eastAsia="Times New Roman" w:hAnsi="Times New Roman" w:cs="Times New Roman"/>
        </w:rPr>
        <w:t xml:space="preserve"> ребенок будет легко осваивать другие, технические и гуманитарные предметы, и станет в будущем хорошим специалистом.</w:t>
      </w: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Учебный предмет «Технология»</w:t>
      </w:r>
      <w:r>
        <w:rPr>
          <w:rFonts w:ascii="Times New Roman" w:hAnsi="Times New Roman" w:cs="Times New Roman"/>
        </w:rPr>
        <w:t xml:space="preserve"> На изучение данного предмета выделено по 1 часу в неделю. </w:t>
      </w: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изучения курса учащиеся должны получить начальные представления о материальной культуре как продукте творческой предметно-образующей деятельности человека, о мире профессий, о наиболее важных правилах дизайна, получить первоначальный опыт использования сформированных в рамках учебного предмета коммуникативных универсальных учебных действий.</w:t>
      </w: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lastRenderedPageBreak/>
        <w:t>Учебный предмет «Физическая культура»</w:t>
      </w:r>
      <w:r>
        <w:rPr>
          <w:rFonts w:ascii="Times New Roman" w:hAnsi="Times New Roman" w:cs="Times New Roman"/>
        </w:rPr>
        <w:t xml:space="preserve"> направлен на развитие физического здоровья учащихся, включает уроки общеразвивающего и общеукрепляющего характера. В учебном плане школы на занятия физической культурой предусмотрено 39 часов. Во всех классах выделено по 3 часа в неделю, в том числе 1 час отводится на занятия ритмикой.</w:t>
      </w: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tabs>
          <w:tab w:val="left" w:pos="10063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</w:rPr>
      </w:pPr>
    </w:p>
    <w:p w:rsidR="00354990" w:rsidRDefault="00354990" w:rsidP="00354990">
      <w:pPr>
        <w:spacing w:after="0" w:line="240" w:lineRule="auto"/>
        <w:ind w:left="284" w:right="357" w:hanging="284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Учебный план для ОУ Республики Саха (Якутия) с обучением на языке саха(</w:t>
      </w:r>
      <w:r>
        <w:rPr>
          <w:rFonts w:ascii="Times New Roman" w:hAnsi="Times New Roman" w:cs="Times New Roman"/>
          <w:b/>
          <w:i/>
          <w:lang w:val="en-US"/>
        </w:rPr>
        <w:t>IV</w:t>
      </w:r>
      <w:r w:rsidRPr="00354990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вариант)</w:t>
      </w:r>
    </w:p>
    <w:p w:rsidR="00354990" w:rsidRDefault="00354990" w:rsidP="00354990">
      <w:pPr>
        <w:spacing w:after="0" w:line="240" w:lineRule="auto"/>
        <w:ind w:left="284" w:right="357" w:hanging="284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9105" w:type="dxa"/>
        <w:jc w:val="center"/>
        <w:tblInd w:w="-601" w:type="dxa"/>
        <w:tblLayout w:type="fixed"/>
        <w:tblLook w:val="04A0"/>
      </w:tblPr>
      <w:tblGrid>
        <w:gridCol w:w="2093"/>
        <w:gridCol w:w="1256"/>
        <w:gridCol w:w="15"/>
        <w:gridCol w:w="132"/>
        <w:gridCol w:w="1117"/>
        <w:gridCol w:w="241"/>
        <w:gridCol w:w="7"/>
        <w:gridCol w:w="19"/>
        <w:gridCol w:w="750"/>
        <w:gridCol w:w="11"/>
        <w:gridCol w:w="15"/>
        <w:gridCol w:w="682"/>
        <w:gridCol w:w="8"/>
        <w:gridCol w:w="18"/>
        <w:gridCol w:w="687"/>
        <w:gridCol w:w="26"/>
        <w:gridCol w:w="664"/>
        <w:gridCol w:w="19"/>
        <w:gridCol w:w="26"/>
        <w:gridCol w:w="1293"/>
        <w:gridCol w:w="26"/>
      </w:tblGrid>
      <w:tr w:rsidR="00354990" w:rsidTr="00354990">
        <w:trPr>
          <w:gridAfter w:val="1"/>
          <w:wAfter w:w="26" w:type="dxa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Сетка часов</w:t>
            </w:r>
            <w:r w:rsidR="00146E20" w:rsidRPr="00146E20">
              <w:rPr>
                <w:rFonts w:asciiTheme="minorHAnsi" w:hAnsiTheme="minorHAns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.3pt;margin-top:.6pt;width:204pt;height:25.5pt;flip:x;z-index:251657216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</w:rPr>
              <w:t xml:space="preserve">Учебные предметы                    </w:t>
            </w:r>
          </w:p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Модульные курсы</w:t>
            </w:r>
          </w:p>
        </w:tc>
        <w:tc>
          <w:tcPr>
            <w:tcW w:w="29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 xml:space="preserve">Классы и количество часов в неделю (в год)  </w:t>
            </w:r>
          </w:p>
        </w:tc>
        <w:tc>
          <w:tcPr>
            <w:tcW w:w="13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Всего за 4 года обучения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II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spacing w:line="240" w:lineRule="exact"/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</w:p>
        </w:tc>
        <w:tc>
          <w:tcPr>
            <w:tcW w:w="2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907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 w:rsidP="00A7600F">
            <w:pPr>
              <w:pStyle w:val="a4"/>
              <w:numPr>
                <w:ilvl w:val="0"/>
                <w:numId w:val="5"/>
              </w:numPr>
              <w:tabs>
                <w:tab w:val="left" w:pos="4359"/>
                <w:tab w:val="left" w:pos="4640"/>
              </w:tabs>
              <w:ind w:left="284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354990" w:rsidTr="00354990">
        <w:trPr>
          <w:gridAfter w:val="1"/>
          <w:wAfter w:w="26" w:type="dxa"/>
          <w:trHeight w:val="268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Математика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354990" w:rsidTr="00354990">
        <w:trPr>
          <w:gridAfter w:val="1"/>
          <w:wAfter w:w="26" w:type="dxa"/>
          <w:trHeight w:val="271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540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2761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4/2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9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395" w:type="dxa"/>
            <w:gridSpan w:val="5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99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473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Якутский язык</w:t>
            </w:r>
          </w:p>
        </w:tc>
        <w:tc>
          <w:tcPr>
            <w:tcW w:w="276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5/3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</w:tr>
      <w:tr w:rsidR="00354990" w:rsidTr="00354990">
        <w:trPr>
          <w:gridAfter w:val="1"/>
          <w:wAfter w:w="26" w:type="dxa"/>
          <w:trHeight w:val="300"/>
          <w:jc w:val="center"/>
        </w:trPr>
        <w:tc>
          <w:tcPr>
            <w:tcW w:w="90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395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472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Иностранный язык</w:t>
            </w:r>
          </w:p>
        </w:tc>
        <w:tc>
          <w:tcPr>
            <w:tcW w:w="276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sym w:font="Symbol" w:char="002D"/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354990" w:rsidTr="00354990">
        <w:trPr>
          <w:gridAfter w:val="1"/>
          <w:wAfter w:w="26" w:type="dxa"/>
          <w:jc w:val="center"/>
        </w:trPr>
        <w:tc>
          <w:tcPr>
            <w:tcW w:w="90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395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sym w:font="Symbol" w:char="002D"/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204</w:t>
            </w:r>
          </w:p>
        </w:tc>
      </w:tr>
      <w:tr w:rsidR="00354990" w:rsidTr="00354990">
        <w:trPr>
          <w:trHeight w:val="258"/>
          <w:jc w:val="center"/>
        </w:trPr>
        <w:tc>
          <w:tcPr>
            <w:tcW w:w="46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Литературное чтение на русском языке</w:t>
            </w:r>
          </w:p>
        </w:tc>
        <w:tc>
          <w:tcPr>
            <w:tcW w:w="267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0/2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354990" w:rsidTr="00354990">
        <w:trPr>
          <w:trHeight w:val="279"/>
          <w:jc w:val="center"/>
        </w:trPr>
        <w:tc>
          <w:tcPr>
            <w:tcW w:w="1620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3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237</w:t>
            </w:r>
          </w:p>
        </w:tc>
      </w:tr>
      <w:tr w:rsidR="00354990" w:rsidTr="00354990">
        <w:trPr>
          <w:trHeight w:val="269"/>
          <w:jc w:val="center"/>
        </w:trPr>
        <w:tc>
          <w:tcPr>
            <w:tcW w:w="4613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 xml:space="preserve">Литературное чтение на якутском языке </w:t>
            </w:r>
          </w:p>
        </w:tc>
        <w:tc>
          <w:tcPr>
            <w:tcW w:w="2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54990" w:rsidRDefault="00354990">
            <w:pPr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0/2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354990" w:rsidTr="00354990">
        <w:trPr>
          <w:trHeight w:val="218"/>
          <w:jc w:val="center"/>
        </w:trPr>
        <w:tc>
          <w:tcPr>
            <w:tcW w:w="16207" w:type="dxa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237</w:t>
            </w:r>
          </w:p>
        </w:tc>
      </w:tr>
      <w:tr w:rsidR="00354990" w:rsidTr="00354990">
        <w:trPr>
          <w:gridAfter w:val="1"/>
          <w:wAfter w:w="26" w:type="dxa"/>
          <w:trHeight w:val="268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Окружающий мир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354990" w:rsidTr="00354990">
        <w:trPr>
          <w:gridAfter w:val="1"/>
          <w:wAfter w:w="26" w:type="dxa"/>
          <w:trHeight w:val="271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270</w:t>
            </w:r>
          </w:p>
        </w:tc>
      </w:tr>
      <w:tr w:rsidR="00354990" w:rsidTr="00354990">
        <w:trPr>
          <w:gridAfter w:val="1"/>
          <w:wAfter w:w="26" w:type="dxa"/>
          <w:trHeight w:val="289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Pr="00473568" w:rsidRDefault="00473568" w:rsidP="00473568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473568">
              <w:rPr>
                <w:rFonts w:ascii="Times New Roman" w:hAnsi="Times New Roman"/>
                <w:b/>
              </w:rPr>
              <w:t>Основы религиозных культур и светской этики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sym w:font="Symbol" w:char="002D"/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sym w:font="Symbol" w:char="002D"/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sym w:font="Symbol" w:char="002D"/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473568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473568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354990" w:rsidTr="00354990">
        <w:trPr>
          <w:gridAfter w:val="1"/>
          <w:wAfter w:w="26" w:type="dxa"/>
          <w:trHeight w:val="265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473568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473568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354990" w:rsidTr="00354990">
        <w:trPr>
          <w:gridAfter w:val="1"/>
          <w:wAfter w:w="26" w:type="dxa"/>
          <w:trHeight w:val="270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Музыка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54990" w:rsidTr="00354990">
        <w:trPr>
          <w:gridAfter w:val="1"/>
          <w:wAfter w:w="26" w:type="dxa"/>
          <w:trHeight w:val="273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135</w:t>
            </w:r>
          </w:p>
        </w:tc>
      </w:tr>
      <w:tr w:rsidR="00354990" w:rsidTr="00354990">
        <w:trPr>
          <w:gridAfter w:val="1"/>
          <w:wAfter w:w="26" w:type="dxa"/>
          <w:trHeight w:val="149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Изобразительное искусство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54990" w:rsidTr="00354990">
        <w:trPr>
          <w:gridAfter w:val="1"/>
          <w:wAfter w:w="26" w:type="dxa"/>
          <w:trHeight w:val="210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135</w:t>
            </w:r>
          </w:p>
        </w:tc>
      </w:tr>
      <w:tr w:rsidR="00354990" w:rsidTr="00354990">
        <w:trPr>
          <w:gridAfter w:val="1"/>
          <w:wAfter w:w="26" w:type="dxa"/>
          <w:trHeight w:val="270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 xml:space="preserve">  Технология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54990" w:rsidTr="00354990">
        <w:trPr>
          <w:gridAfter w:val="1"/>
          <w:wAfter w:w="26" w:type="dxa"/>
          <w:trHeight w:val="210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135</w:t>
            </w:r>
          </w:p>
        </w:tc>
      </w:tr>
      <w:tr w:rsidR="00354990" w:rsidTr="00354990">
        <w:trPr>
          <w:gridAfter w:val="1"/>
          <w:wAfter w:w="26" w:type="dxa"/>
          <w:trHeight w:val="293"/>
          <w:jc w:val="center"/>
        </w:trPr>
        <w:tc>
          <w:tcPr>
            <w:tcW w:w="48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354990" w:rsidTr="00354990">
        <w:trPr>
          <w:gridAfter w:val="1"/>
          <w:wAfter w:w="26" w:type="dxa"/>
          <w:trHeight w:val="283"/>
          <w:jc w:val="center"/>
        </w:trPr>
        <w:tc>
          <w:tcPr>
            <w:tcW w:w="16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99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405</w:t>
            </w:r>
          </w:p>
        </w:tc>
      </w:tr>
      <w:tr w:rsidR="00354990" w:rsidTr="00354990">
        <w:trPr>
          <w:gridAfter w:val="1"/>
          <w:wAfter w:w="26" w:type="dxa"/>
          <w:trHeight w:val="240"/>
          <w:jc w:val="center"/>
        </w:trPr>
        <w:tc>
          <w:tcPr>
            <w:tcW w:w="349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 xml:space="preserve">Итого часов по </w:t>
            </w:r>
            <w:r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части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 неделю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476C54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476C54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97</w:t>
            </w:r>
          </w:p>
        </w:tc>
      </w:tr>
      <w:tr w:rsidR="00354990" w:rsidTr="00354990">
        <w:trPr>
          <w:gridAfter w:val="1"/>
          <w:wAfter w:w="26" w:type="dxa"/>
          <w:trHeight w:val="277"/>
          <w:jc w:val="center"/>
        </w:trPr>
        <w:tc>
          <w:tcPr>
            <w:tcW w:w="1484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tabs>
                <w:tab w:val="left" w:pos="4359"/>
                <w:tab w:val="left" w:pos="4640"/>
              </w:tabs>
              <w:spacing w:line="240" w:lineRule="exact"/>
              <w:ind w:left="284" w:hanging="28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 год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693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850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FA37B5">
              <w:rPr>
                <w:rFonts w:ascii="Times New Roman" w:hAnsi="Times New Roman"/>
                <w:b/>
              </w:rPr>
              <w:t>84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 w:rsidP="00FA37B5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32</w:t>
            </w:r>
            <w:r w:rsidR="00FA37B5">
              <w:rPr>
                <w:rFonts w:ascii="Times New Roman" w:hAnsi="Times New Roman"/>
                <w:b/>
              </w:rPr>
              <w:t>77</w:t>
            </w:r>
          </w:p>
        </w:tc>
      </w:tr>
      <w:tr w:rsidR="00354990" w:rsidTr="00354990">
        <w:trPr>
          <w:gridAfter w:val="1"/>
          <w:wAfter w:w="26" w:type="dxa"/>
          <w:trHeight w:val="175"/>
          <w:jc w:val="center"/>
        </w:trPr>
        <w:tc>
          <w:tcPr>
            <w:tcW w:w="907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 w:rsidP="00A7600F">
            <w:pPr>
              <w:pStyle w:val="a4"/>
              <w:numPr>
                <w:ilvl w:val="0"/>
                <w:numId w:val="5"/>
              </w:numPr>
              <w:tabs>
                <w:tab w:val="left" w:pos="4359"/>
                <w:tab w:val="left" w:pos="4640"/>
              </w:tabs>
              <w:ind w:left="284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Часть, формируемая участниками образовательного процесса</w:t>
            </w:r>
          </w:p>
        </w:tc>
      </w:tr>
      <w:tr w:rsidR="00354990" w:rsidTr="00354990">
        <w:trPr>
          <w:gridAfter w:val="1"/>
          <w:wAfter w:w="26" w:type="dxa"/>
          <w:trHeight w:val="450"/>
          <w:jc w:val="center"/>
        </w:trPr>
        <w:tc>
          <w:tcPr>
            <w:tcW w:w="486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 w:rsidP="00476C54">
            <w:pPr>
              <w:pStyle w:val="a4"/>
              <w:tabs>
                <w:tab w:val="left" w:pos="4359"/>
                <w:tab w:val="left" w:pos="4640"/>
              </w:tabs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Учебная (урочная) деятельность 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354990" w:rsidTr="00354990">
        <w:trPr>
          <w:gridAfter w:val="1"/>
          <w:wAfter w:w="26" w:type="dxa"/>
          <w:trHeight w:val="450"/>
          <w:jc w:val="center"/>
        </w:trPr>
        <w:tc>
          <w:tcPr>
            <w:tcW w:w="1938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 w:rsidP="00473568">
            <w:pPr>
              <w:tabs>
                <w:tab w:val="center" w:pos="237"/>
              </w:tabs>
              <w:ind w:left="284" w:hanging="284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473568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</w:tr>
      <w:tr w:rsidR="00354990" w:rsidTr="00354990">
        <w:trPr>
          <w:gridAfter w:val="1"/>
          <w:wAfter w:w="26" w:type="dxa"/>
          <w:trHeight w:val="210"/>
          <w:jc w:val="center"/>
        </w:trPr>
        <w:tc>
          <w:tcPr>
            <w:tcW w:w="486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tabs>
                <w:tab w:val="left" w:pos="4359"/>
                <w:tab w:val="left" w:pos="4640"/>
              </w:tabs>
              <w:ind w:left="284" w:hanging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допустимая годовая нагрузка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>21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>26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>26</w:t>
            </w:r>
          </w:p>
        </w:tc>
        <w:tc>
          <w:tcPr>
            <w:tcW w:w="6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>26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>99</w:t>
            </w:r>
          </w:p>
        </w:tc>
      </w:tr>
      <w:tr w:rsidR="00354990" w:rsidTr="00354990">
        <w:trPr>
          <w:gridAfter w:val="1"/>
          <w:wAfter w:w="26" w:type="dxa"/>
          <w:trHeight w:val="225"/>
          <w:jc w:val="center"/>
        </w:trPr>
        <w:tc>
          <w:tcPr>
            <w:tcW w:w="1938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693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FA37B5" w:rsidP="00287C2C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287C2C">
              <w:rPr>
                <w:rFonts w:ascii="Times New Roman" w:hAnsi="Times New Roman"/>
                <w:b/>
              </w:rPr>
              <w:t>84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FA37B5" w:rsidP="00287C2C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287C2C">
              <w:rPr>
                <w:rFonts w:ascii="Times New Roman" w:hAnsi="Times New Roman"/>
                <w:b/>
              </w:rPr>
              <w:t>84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884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3345</w:t>
            </w:r>
          </w:p>
        </w:tc>
      </w:tr>
      <w:tr w:rsidR="00354990" w:rsidTr="00354990">
        <w:trPr>
          <w:gridAfter w:val="1"/>
          <w:wAfter w:w="26" w:type="dxa"/>
          <w:trHeight w:val="344"/>
          <w:jc w:val="center"/>
        </w:trPr>
        <w:tc>
          <w:tcPr>
            <w:tcW w:w="486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tabs>
                <w:tab w:val="left" w:pos="4359"/>
                <w:tab w:val="left" w:pos="4640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Внеурочная деятельность по направлениям:</w:t>
            </w:r>
          </w:p>
          <w:p w:rsidR="00354990" w:rsidRDefault="00354990">
            <w:pPr>
              <w:pStyle w:val="a4"/>
              <w:tabs>
                <w:tab w:val="left" w:pos="4359"/>
                <w:tab w:val="left" w:pos="4640"/>
              </w:tabs>
              <w:ind w:left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Спортивно–оздоровительное, духовно–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нр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авственное, социальное, общеинтеелектуальное, общекультурное, художественно–эстетическое 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</w:tr>
      <w:tr w:rsidR="00354990" w:rsidTr="00354990">
        <w:trPr>
          <w:gridAfter w:val="1"/>
          <w:wAfter w:w="26" w:type="dxa"/>
          <w:trHeight w:val="990"/>
          <w:jc w:val="center"/>
        </w:trPr>
        <w:tc>
          <w:tcPr>
            <w:tcW w:w="1938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340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1350</w:t>
            </w:r>
          </w:p>
        </w:tc>
      </w:tr>
      <w:tr w:rsidR="00354990" w:rsidTr="00354990">
        <w:trPr>
          <w:gridAfter w:val="1"/>
          <w:wAfter w:w="26" w:type="dxa"/>
          <w:trHeight w:val="150"/>
          <w:jc w:val="center"/>
        </w:trPr>
        <w:tc>
          <w:tcPr>
            <w:tcW w:w="33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часов по </w:t>
            </w: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части</w:t>
            </w:r>
          </w:p>
        </w:tc>
        <w:tc>
          <w:tcPr>
            <w:tcW w:w="1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неделю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 w:rsidP="001E326A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 w:rsidP="001E326A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</w:tr>
      <w:tr w:rsidR="00354990" w:rsidTr="00354990">
        <w:trPr>
          <w:gridAfter w:val="1"/>
          <w:wAfter w:w="26" w:type="dxa"/>
          <w:trHeight w:val="154"/>
          <w:jc w:val="center"/>
        </w:trPr>
        <w:tc>
          <w:tcPr>
            <w:tcW w:w="133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год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330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374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374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357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1435</w:t>
            </w:r>
          </w:p>
        </w:tc>
      </w:tr>
      <w:tr w:rsidR="00354990" w:rsidTr="00354990">
        <w:trPr>
          <w:gridAfter w:val="1"/>
          <w:wAfter w:w="26" w:type="dxa"/>
          <w:trHeight w:val="319"/>
          <w:jc w:val="center"/>
        </w:trPr>
        <w:tc>
          <w:tcPr>
            <w:tcW w:w="907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</w:rPr>
              <w:t>Количество академических часов, подлежащих бюджетному финансированию</w:t>
            </w:r>
          </w:p>
        </w:tc>
      </w:tr>
      <w:tr w:rsidR="00354990" w:rsidTr="00354990">
        <w:trPr>
          <w:gridAfter w:val="1"/>
          <w:wAfter w:w="26" w:type="dxa"/>
          <w:trHeight w:val="154"/>
          <w:jc w:val="center"/>
        </w:trPr>
        <w:tc>
          <w:tcPr>
            <w:tcW w:w="33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неделю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139</w:t>
            </w:r>
          </w:p>
        </w:tc>
      </w:tr>
      <w:tr w:rsidR="00354990" w:rsidTr="00354990">
        <w:trPr>
          <w:gridAfter w:val="1"/>
          <w:wAfter w:w="26" w:type="dxa"/>
          <w:trHeight w:val="150"/>
          <w:jc w:val="center"/>
        </w:trPr>
        <w:tc>
          <w:tcPr>
            <w:tcW w:w="1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90" w:rsidRDefault="0035499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4990" w:rsidRDefault="00354990">
            <w:pPr>
              <w:pStyle w:val="a4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год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1023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1224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1224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1224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354990" w:rsidRDefault="00354990">
            <w:pPr>
              <w:ind w:left="284" w:hanging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4695</w:t>
            </w:r>
          </w:p>
        </w:tc>
      </w:tr>
    </w:tbl>
    <w:p w:rsidR="00354990" w:rsidRDefault="00354990" w:rsidP="00354990">
      <w:pPr>
        <w:spacing w:after="0" w:line="240" w:lineRule="auto"/>
        <w:ind w:left="284" w:right="357" w:hanging="284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Внеурочная деятельность.</w:t>
      </w:r>
    </w:p>
    <w:p w:rsidR="00354990" w:rsidRDefault="00354990" w:rsidP="00354990">
      <w:pPr>
        <w:spacing w:after="0" w:line="240" w:lineRule="auto"/>
        <w:ind w:right="357" w:firstLine="567"/>
        <w:jc w:val="center"/>
        <w:rPr>
          <w:rFonts w:ascii="Times New Roman" w:hAnsi="Times New Roman" w:cs="Times New Roman"/>
          <w:b/>
          <w:i/>
        </w:rPr>
      </w:pP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Предусмотрены 10 часов внеаудиторной деятельности по направлениям развития личности  (спортивно-оздоровительное, духовно-нравственное, социальное, общеинтеллектуальное, общекультурное),  которые представлены предметами: </w:t>
      </w:r>
      <w:proofErr w:type="gramStart"/>
      <w:r>
        <w:rPr>
          <w:rFonts w:ascii="Times New Roman" w:hAnsi="Times New Roman" w:cs="Times New Roman"/>
        </w:rPr>
        <w:t>«Логика», «Шашки», «Занимательная экономика», «Маленькая хозяюшка», «Звонкие голоса», «Начало туризма и краеведение», фольклорный «Туйаарар» «Легкая атлетика», «Ай-тик», «Наследник», танцевальный</w:t>
      </w:r>
      <w:r w:rsidR="00036283">
        <w:rPr>
          <w:rFonts w:ascii="Times New Roman" w:hAnsi="Times New Roman" w:cs="Times New Roman"/>
        </w:rPr>
        <w:t xml:space="preserve">, «Робототехника», «Конструирование из бумаги», «Самоделкин», </w:t>
      </w:r>
      <w:r w:rsidR="00036283" w:rsidRPr="00036283">
        <w:rPr>
          <w:rFonts w:ascii="Times New Roman" w:hAnsi="Times New Roman" w:cs="Times New Roman"/>
          <w:bCs/>
          <w:color w:val="000000"/>
          <w:sz w:val="24"/>
          <w:szCs w:val="24"/>
        </w:rPr>
        <w:t>«Мир лекарственных растений»</w:t>
      </w:r>
      <w:r w:rsidR="00036283">
        <w:rPr>
          <w:rFonts w:ascii="Times New Roman" w:hAnsi="Times New Roman" w:cs="Times New Roman"/>
        </w:rPr>
        <w:t>, «Растениеводство».</w:t>
      </w:r>
      <w:proofErr w:type="gramEnd"/>
      <w:r>
        <w:rPr>
          <w:rFonts w:ascii="Times New Roman" w:hAnsi="Times New Roman" w:cs="Times New Roman"/>
        </w:rPr>
        <w:t xml:space="preserve"> Внеурочная деятельность учащихся предполагает создание ее различных моделей, реализующихся в форме экскурсий, кружков, факультативов, секций, клубов, студий и др., а также проведение тематических классных, школьных, внешкольных мероприятий. 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Часы внеурочной деятельности  призваны осуществить взаимосвязь и преемственность  общего и дополнительного образования как механизма обеспечения полноты и цельности образования.</w:t>
      </w:r>
    </w:p>
    <w:p w:rsidR="00354990" w:rsidRDefault="00354990" w:rsidP="00354990">
      <w:pPr>
        <w:pStyle w:val="a3"/>
        <w:ind w:firstLine="567"/>
        <w:jc w:val="both"/>
        <w:rPr>
          <w:lang w:val="ru-RU" w:eastAsia="ru-RU"/>
        </w:rPr>
      </w:pPr>
      <w:r>
        <w:rPr>
          <w:rFonts w:cs="Times New Roman"/>
          <w:lang w:val="ru-RU"/>
        </w:rPr>
        <w:t xml:space="preserve"> На основании темы  программы развития школы: «Школьный бизнес-инкубатор как условие самореализации успешной личности» 16 часов отведены на предмет «Занимательная экономика». </w:t>
      </w:r>
      <w:r>
        <w:rPr>
          <w:rFonts w:cs="Times New Roman"/>
          <w:szCs w:val="24"/>
          <w:lang w:val="ru-RU" w:eastAsia="ru-RU"/>
        </w:rPr>
        <w:t>Курс носит пропедевтический характер и подготавливает младших школьников к изучению экономического компонента в основной школе.</w:t>
      </w:r>
      <w:r>
        <w:rPr>
          <w:lang w:val="ru-RU"/>
        </w:rPr>
        <w:t xml:space="preserve"> </w:t>
      </w:r>
      <w:r>
        <w:rPr>
          <w:lang w:val="ru-RU" w:eastAsia="ru-RU"/>
        </w:rPr>
        <w:t xml:space="preserve">С учётом специфики возраста основной целью </w:t>
      </w:r>
      <w:proofErr w:type="gramStart"/>
      <w:r>
        <w:rPr>
          <w:lang w:val="ru-RU" w:eastAsia="ru-RU"/>
        </w:rPr>
        <w:t>обучения учащихся младших классов по программе</w:t>
      </w:r>
      <w:proofErr w:type="gramEnd"/>
      <w:r>
        <w:rPr>
          <w:lang w:val="ru-RU" w:eastAsia="ru-RU"/>
        </w:rPr>
        <w:t xml:space="preserve"> «Занимательная экономика» является формирование начальных представлений об окружающих экономических условиях жизни и деятельности людей.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В рамках  республиканского проекта «Музыка для всех» большое внимание уделяется музыкальному образованию детей.  Из 160 часов внеурочной деятельности 13 часа отведено на занятия, способствующие освоению азов музыкального искусства. </w:t>
      </w:r>
    </w:p>
    <w:p w:rsidR="00354990" w:rsidRDefault="00354990" w:rsidP="0035499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Также приоритетным направлением обозначено овладение умениями играть в  </w:t>
      </w:r>
      <w:r w:rsidR="00036283">
        <w:rPr>
          <w:rFonts w:ascii="Times New Roman" w:hAnsi="Times New Roman" w:cs="Times New Roman"/>
        </w:rPr>
        <w:t xml:space="preserve">шашки, </w:t>
      </w:r>
      <w:r>
        <w:rPr>
          <w:rFonts w:ascii="Times New Roman" w:hAnsi="Times New Roman" w:cs="Times New Roman"/>
        </w:rPr>
        <w:t>шахматы, что способствует развитию логического мышления младших школьников. В учебном плане школы на занятия шашками отведены 6 часов внеурочной деятельности с 2 по 4 класс.</w:t>
      </w:r>
    </w:p>
    <w:p w:rsidR="00354990" w:rsidRDefault="00354990" w:rsidP="00354990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A41A8" w:rsidRDefault="00DA41A8"/>
    <w:sectPr w:rsidR="00DA41A8" w:rsidSect="004C1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5BA6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6031E"/>
    <w:multiLevelType w:val="hybridMultilevel"/>
    <w:tmpl w:val="98FCA080"/>
    <w:lvl w:ilvl="0" w:tplc="AE185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109D2"/>
    <w:multiLevelType w:val="hybridMultilevel"/>
    <w:tmpl w:val="CD8E3C8A"/>
    <w:lvl w:ilvl="0" w:tplc="7D24382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66C90"/>
    <w:multiLevelType w:val="hybridMultilevel"/>
    <w:tmpl w:val="7C1E0B48"/>
    <w:lvl w:ilvl="0" w:tplc="AE185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D377E"/>
    <w:multiLevelType w:val="hybridMultilevel"/>
    <w:tmpl w:val="3DF696C0"/>
    <w:lvl w:ilvl="0" w:tplc="AE185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F0EA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7386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1420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D802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4005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9263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84CB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3B47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3E8D795A"/>
    <w:multiLevelType w:val="hybridMultilevel"/>
    <w:tmpl w:val="6F92A566"/>
    <w:lvl w:ilvl="0" w:tplc="BEF8DC5C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9E1AEA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DF3B9D"/>
    <w:multiLevelType w:val="hybridMultilevel"/>
    <w:tmpl w:val="E23C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B3571E"/>
    <w:multiLevelType w:val="hybridMultilevel"/>
    <w:tmpl w:val="2990E860"/>
    <w:lvl w:ilvl="0" w:tplc="09B81CF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EC1F89"/>
    <w:multiLevelType w:val="hybridMultilevel"/>
    <w:tmpl w:val="0F441760"/>
    <w:lvl w:ilvl="0" w:tplc="41A26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99ED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630C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A64F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54E1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718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7E89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81C5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C3AC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795B705E"/>
    <w:multiLevelType w:val="hybridMultilevel"/>
    <w:tmpl w:val="15BE8842"/>
    <w:lvl w:ilvl="0" w:tplc="E5A45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0469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566D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39AD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554D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402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D2A6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FAA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74B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354990"/>
    <w:rsid w:val="00036283"/>
    <w:rsid w:val="000C75C3"/>
    <w:rsid w:val="00146E20"/>
    <w:rsid w:val="001E326A"/>
    <w:rsid w:val="00287C2C"/>
    <w:rsid w:val="00354990"/>
    <w:rsid w:val="00423D77"/>
    <w:rsid w:val="00473568"/>
    <w:rsid w:val="00476C54"/>
    <w:rsid w:val="004C12B1"/>
    <w:rsid w:val="005D562E"/>
    <w:rsid w:val="006E63C3"/>
    <w:rsid w:val="0071591F"/>
    <w:rsid w:val="007679EF"/>
    <w:rsid w:val="00A1372F"/>
    <w:rsid w:val="00A7600F"/>
    <w:rsid w:val="00BD7E1A"/>
    <w:rsid w:val="00D3207D"/>
    <w:rsid w:val="00DA41A8"/>
    <w:rsid w:val="00F874D0"/>
    <w:rsid w:val="00FA37B5"/>
    <w:rsid w:val="00FB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990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354990"/>
    <w:pPr>
      <w:ind w:left="720"/>
    </w:pPr>
    <w:rPr>
      <w:rFonts w:ascii="Calibri" w:eastAsia="Times New Roman" w:hAnsi="Calibri" w:cs="Calibri"/>
    </w:rPr>
  </w:style>
  <w:style w:type="paragraph" w:customStyle="1" w:styleId="msolistparagraphbullet1gif">
    <w:name w:val="msolistparagraphbullet1.gif"/>
    <w:basedOn w:val="a"/>
    <w:rsid w:val="00354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354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5499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bullet2gifbullet1gif">
    <w:name w:val="msolistparagraphbullet2gifbullet1.gif"/>
    <w:basedOn w:val="a"/>
    <w:rsid w:val="00354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3gif">
    <w:name w:val="msolistparagraphbullet2gifbullet3.gif"/>
    <w:basedOn w:val="a"/>
    <w:rsid w:val="00354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2gif">
    <w:name w:val="msolistparagraphbullet2gifbullet2.gif"/>
    <w:basedOn w:val="a"/>
    <w:rsid w:val="00354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1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4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459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08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7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0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68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6039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84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63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451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419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357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EAE4-2637-47EB-B995-CDEA9C4A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cp:lastPrinted>2017-09-22T00:41:00Z</cp:lastPrinted>
  <dcterms:created xsi:type="dcterms:W3CDTF">2017-09-21T09:26:00Z</dcterms:created>
  <dcterms:modified xsi:type="dcterms:W3CDTF">2017-09-25T03:00:00Z</dcterms:modified>
</cp:coreProperties>
</file>